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77867" w14:textId="075B9F89" w:rsidR="008836C2" w:rsidRPr="00A07D53" w:rsidRDefault="0063318E" w:rsidP="00A07D53">
      <w:pPr>
        <w:pStyle w:val="Heading1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6103F879" wp14:editId="35C43BB4">
            <wp:extent cx="2083279" cy="133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W new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808" cy="13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A1C3" w14:textId="45878C19" w:rsidR="00A07D53" w:rsidRDefault="006E7474" w:rsidP="00A07D53">
      <w:pPr>
        <w:pStyle w:val="NoSpacing"/>
        <w:jc w:val="center"/>
        <w:rPr>
          <w:rFonts w:asciiTheme="majorHAnsi" w:hAnsiTheme="majorHAnsi" w:cs="Baskerville"/>
          <w:b/>
          <w:sz w:val="30"/>
          <w:szCs w:val="30"/>
          <w:u w:val="single"/>
        </w:rPr>
      </w:pPr>
      <w:r>
        <w:rPr>
          <w:rFonts w:asciiTheme="majorHAnsi" w:hAnsiTheme="majorHAnsi" w:cs="Baskerville"/>
          <w:b/>
          <w:sz w:val="30"/>
          <w:szCs w:val="30"/>
          <w:u w:val="single"/>
        </w:rPr>
        <w:t xml:space="preserve">TIETON CIDER WORKS </w:t>
      </w:r>
      <w:r w:rsidR="00684A11">
        <w:rPr>
          <w:rFonts w:asciiTheme="majorHAnsi" w:hAnsiTheme="majorHAnsi" w:cs="Baskerville"/>
          <w:b/>
          <w:sz w:val="30"/>
          <w:szCs w:val="30"/>
          <w:u w:val="single"/>
        </w:rPr>
        <w:t>SPICES UP FALL WITH TWO CIDER RELEASES</w:t>
      </w:r>
    </w:p>
    <w:p w14:paraId="116E0A23" w14:textId="5A24525D" w:rsidR="00684A11" w:rsidRPr="000E19ED" w:rsidRDefault="00684A11" w:rsidP="00A07D53">
      <w:pPr>
        <w:pStyle w:val="NoSpacing"/>
        <w:jc w:val="center"/>
        <w:rPr>
          <w:rFonts w:asciiTheme="majorHAnsi" w:hAnsiTheme="majorHAnsi" w:cs="Baskerville"/>
          <w:b/>
          <w:sz w:val="28"/>
          <w:szCs w:val="28"/>
        </w:rPr>
      </w:pPr>
      <w:r w:rsidRPr="000E19ED">
        <w:rPr>
          <w:rFonts w:asciiTheme="majorHAnsi" w:hAnsiTheme="majorHAnsi" w:cs="Baskerville"/>
          <w:b/>
          <w:color w:val="F79646" w:themeColor="accent6"/>
          <w:sz w:val="28"/>
          <w:szCs w:val="28"/>
        </w:rPr>
        <w:t xml:space="preserve">SMOKED PUMPKIN </w:t>
      </w:r>
      <w:r w:rsidRPr="000E19ED">
        <w:rPr>
          <w:rFonts w:asciiTheme="majorHAnsi" w:hAnsiTheme="majorHAnsi" w:cs="Baskerville"/>
          <w:b/>
          <w:sz w:val="28"/>
          <w:szCs w:val="28"/>
        </w:rPr>
        <w:t xml:space="preserve">AND </w:t>
      </w:r>
      <w:r w:rsidRPr="000E19ED">
        <w:rPr>
          <w:rFonts w:asciiTheme="majorHAnsi" w:hAnsiTheme="majorHAnsi" w:cs="Baskerville"/>
          <w:b/>
          <w:color w:val="996633"/>
          <w:sz w:val="28"/>
          <w:szCs w:val="28"/>
        </w:rPr>
        <w:t>SPICE ROUTE</w:t>
      </w:r>
      <w:r w:rsidRPr="000E19ED">
        <w:rPr>
          <w:rFonts w:asciiTheme="majorHAnsi" w:hAnsiTheme="majorHAnsi" w:cs="Baskerville"/>
          <w:b/>
          <w:sz w:val="28"/>
          <w:szCs w:val="28"/>
        </w:rPr>
        <w:t xml:space="preserve"> CIDERS RELEASING IN JULY</w:t>
      </w:r>
    </w:p>
    <w:p w14:paraId="235BEFE9" w14:textId="77777777" w:rsidR="000B0AE7" w:rsidRPr="009E32E5" w:rsidRDefault="001E6B02" w:rsidP="000B0AE7">
      <w:pPr>
        <w:spacing w:before="100" w:beforeAutospacing="1" w:after="100" w:afterAutospacing="1"/>
        <w:rPr>
          <w:rFonts w:asciiTheme="majorHAnsi" w:hAnsiTheme="majorHAnsi" w:cs="Baskerville"/>
          <w:b/>
          <w:color w:val="FF0000"/>
          <w:sz w:val="28"/>
          <w:szCs w:val="28"/>
        </w:rPr>
      </w:pPr>
      <w:r w:rsidRPr="009E32E5">
        <w:rPr>
          <w:rFonts w:asciiTheme="majorHAnsi" w:hAnsiTheme="majorHAnsi" w:cs="Baskerville"/>
          <w:b/>
          <w:color w:val="FF0000"/>
          <w:sz w:val="28"/>
          <w:szCs w:val="28"/>
        </w:rPr>
        <w:t>FOR IMMEDIATE RELEASE</w:t>
      </w:r>
    </w:p>
    <w:p w14:paraId="588253C8" w14:textId="2B5184CE" w:rsidR="000B0AE7" w:rsidRPr="009E32E5" w:rsidRDefault="006E7474" w:rsidP="000B0AE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Braden Andreas – VP of Marketing &amp; Sales</w:t>
      </w:r>
      <w:r w:rsidR="00694577">
        <w:rPr>
          <w:sz w:val="24"/>
          <w:szCs w:val="24"/>
        </w:rPr>
        <w:t xml:space="preserve">              </w:t>
      </w:r>
    </w:p>
    <w:p w14:paraId="1F247900" w14:textId="08D2059F" w:rsidR="000B0AE7" w:rsidRPr="009E32E5" w:rsidRDefault="00C07E5C" w:rsidP="000B0AE7">
      <w:pPr>
        <w:pStyle w:val="NoSpacing"/>
        <w:rPr>
          <w:sz w:val="24"/>
          <w:szCs w:val="24"/>
        </w:rPr>
      </w:pPr>
      <w:hyperlink r:id="rId7" w:history="1">
        <w:r w:rsidR="006E7474" w:rsidRPr="00A612DE">
          <w:rPr>
            <w:rStyle w:val="Hyperlink"/>
            <w:sz w:val="24"/>
            <w:szCs w:val="24"/>
          </w:rPr>
          <w:t>Braden@tietonciderworks.com</w:t>
        </w:r>
      </w:hyperlink>
    </w:p>
    <w:p w14:paraId="79498BD2" w14:textId="1A1E40C6" w:rsidR="009E32E5" w:rsidRDefault="006E7474" w:rsidP="000B0AE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(702) 540-3888</w:t>
      </w:r>
    </w:p>
    <w:p w14:paraId="50FB5CEE" w14:textId="29AE6026" w:rsidR="009E32E5" w:rsidRDefault="00694577" w:rsidP="000B0AE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www.tietonciderworks.com</w:t>
      </w:r>
    </w:p>
    <w:p w14:paraId="04473E53" w14:textId="562905CE" w:rsidR="000B0AE7" w:rsidRPr="000B0AE7" w:rsidRDefault="000B0AE7" w:rsidP="000B0AE7">
      <w:pPr>
        <w:pStyle w:val="NoSpacing"/>
      </w:pPr>
      <w:r w:rsidRPr="009E32E5">
        <w:rPr>
          <w:sz w:val="24"/>
          <w:szCs w:val="24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  <w:r>
        <w:rPr>
          <w:rFonts w:asciiTheme="majorHAnsi" w:hAnsiTheme="majorHAnsi" w:cs="Baskerville"/>
        </w:rPr>
        <w:tab/>
      </w:r>
    </w:p>
    <w:p w14:paraId="6CA49235" w14:textId="2F2EA6C5" w:rsidR="00115200" w:rsidRDefault="00272059" w:rsidP="00F54F9A">
      <w:pPr>
        <w:spacing w:before="100" w:beforeAutospacing="1" w:after="100" w:afterAutospacing="1"/>
        <w:rPr>
          <w:rFonts w:asciiTheme="majorHAnsi" w:hAnsiTheme="majorHAnsi" w:cs="Baskerville"/>
        </w:rPr>
      </w:pPr>
      <w:r>
        <w:rPr>
          <w:rFonts w:asciiTheme="majorHAnsi" w:hAnsiTheme="majorHAnsi" w:cs="Baskerville"/>
          <w:b/>
        </w:rPr>
        <w:t>Yakima</w:t>
      </w:r>
      <w:r w:rsidR="000615BC" w:rsidRPr="00191EAF">
        <w:rPr>
          <w:rFonts w:asciiTheme="majorHAnsi" w:hAnsiTheme="majorHAnsi" w:cs="Baskerville"/>
          <w:b/>
        </w:rPr>
        <w:t>, WA</w:t>
      </w:r>
      <w:r w:rsidR="00F54F9A" w:rsidRPr="00191EAF">
        <w:rPr>
          <w:rFonts w:asciiTheme="majorHAnsi" w:hAnsiTheme="majorHAnsi" w:cs="Baskerville"/>
        </w:rPr>
        <w:t>,</w:t>
      </w:r>
      <w:r w:rsidR="00586CC0">
        <w:rPr>
          <w:rFonts w:asciiTheme="majorHAnsi" w:hAnsiTheme="majorHAnsi" w:cs="Baskerville"/>
        </w:rPr>
        <w:t xml:space="preserve"> </w:t>
      </w:r>
      <w:r w:rsidR="00703F84">
        <w:rPr>
          <w:rFonts w:asciiTheme="majorHAnsi" w:hAnsiTheme="majorHAnsi" w:cs="Baskerville"/>
        </w:rPr>
        <w:t>Ju</w:t>
      </w:r>
      <w:r w:rsidR="00C07E5C">
        <w:rPr>
          <w:rFonts w:asciiTheme="majorHAnsi" w:hAnsiTheme="majorHAnsi" w:cs="Baskerville"/>
        </w:rPr>
        <w:t>ne</w:t>
      </w:r>
      <w:bookmarkStart w:id="0" w:name="_GoBack"/>
      <w:bookmarkEnd w:id="0"/>
      <w:r w:rsidR="00F54F9A" w:rsidRPr="00191EAF">
        <w:rPr>
          <w:rFonts w:asciiTheme="majorHAnsi" w:hAnsiTheme="majorHAnsi" w:cs="Baskerville"/>
        </w:rPr>
        <w:t xml:space="preserve"> 201</w:t>
      </w:r>
      <w:r>
        <w:rPr>
          <w:rFonts w:asciiTheme="majorHAnsi" w:hAnsiTheme="majorHAnsi" w:cs="Baskerville"/>
        </w:rPr>
        <w:t xml:space="preserve">5 </w:t>
      </w:r>
      <w:r w:rsidR="00F54F9A" w:rsidRPr="00191EAF">
        <w:rPr>
          <w:rFonts w:asciiTheme="majorHAnsi" w:hAnsiTheme="majorHAnsi" w:cs="Baskerville"/>
        </w:rPr>
        <w:t>—</w:t>
      </w:r>
      <w:r w:rsidR="00732019" w:rsidRPr="00732019">
        <w:rPr>
          <w:rFonts w:ascii="Helvetica" w:eastAsia="Times New Roman" w:hAnsi="Helvetica"/>
          <w:color w:val="000000" w:themeColor="text1"/>
        </w:rPr>
        <w:t xml:space="preserve"> </w:t>
      </w:r>
      <w:r w:rsidR="003D7DA7">
        <w:rPr>
          <w:rFonts w:asciiTheme="majorHAnsi" w:eastAsia="Times New Roman" w:hAnsiTheme="majorHAnsi"/>
          <w:color w:val="000000" w:themeColor="text1"/>
        </w:rPr>
        <w:t xml:space="preserve">Tieton Cider Works </w:t>
      </w:r>
      <w:r w:rsidR="003270CC">
        <w:rPr>
          <w:rFonts w:asciiTheme="majorHAnsi" w:eastAsia="Times New Roman" w:hAnsiTheme="majorHAnsi"/>
          <w:color w:val="000000" w:themeColor="text1"/>
        </w:rPr>
        <w:t xml:space="preserve">is celebrating the </w:t>
      </w:r>
      <w:r w:rsidR="00053A76">
        <w:rPr>
          <w:rFonts w:asciiTheme="majorHAnsi" w:eastAsia="Times New Roman" w:hAnsiTheme="majorHAnsi"/>
          <w:color w:val="000000" w:themeColor="text1"/>
        </w:rPr>
        <w:t xml:space="preserve">changing of </w:t>
      </w:r>
      <w:r w:rsidR="003270CC">
        <w:rPr>
          <w:rFonts w:asciiTheme="majorHAnsi" w:eastAsia="Times New Roman" w:hAnsiTheme="majorHAnsi"/>
          <w:color w:val="000000" w:themeColor="text1"/>
        </w:rPr>
        <w:t xml:space="preserve">seasons with their </w:t>
      </w:r>
      <w:r w:rsidR="003D6CA5">
        <w:rPr>
          <w:rFonts w:asciiTheme="majorHAnsi" w:eastAsia="Times New Roman" w:hAnsiTheme="majorHAnsi"/>
          <w:color w:val="000000" w:themeColor="text1"/>
        </w:rPr>
        <w:t>3rd</w:t>
      </w:r>
      <w:r w:rsidR="003270CC">
        <w:rPr>
          <w:rFonts w:asciiTheme="majorHAnsi" w:eastAsia="Times New Roman" w:hAnsiTheme="majorHAnsi"/>
          <w:color w:val="000000" w:themeColor="text1"/>
        </w:rPr>
        <w:t xml:space="preserve"> release of </w:t>
      </w:r>
      <w:r w:rsidR="003270CC" w:rsidRPr="003270CC">
        <w:rPr>
          <w:rFonts w:asciiTheme="majorHAnsi" w:eastAsia="Times New Roman" w:hAnsiTheme="majorHAnsi"/>
          <w:b/>
          <w:color w:val="F79646" w:themeColor="accent6"/>
        </w:rPr>
        <w:t>Smoked Pumpkin Cider</w:t>
      </w:r>
      <w:r w:rsidR="003270CC" w:rsidRPr="003270CC">
        <w:rPr>
          <w:rFonts w:asciiTheme="majorHAnsi" w:eastAsia="Times New Roman" w:hAnsiTheme="majorHAnsi"/>
          <w:color w:val="F79646" w:themeColor="accent6"/>
        </w:rPr>
        <w:t xml:space="preserve"> </w:t>
      </w:r>
      <w:r w:rsidR="003270CC">
        <w:rPr>
          <w:rFonts w:asciiTheme="majorHAnsi" w:eastAsia="Times New Roman" w:hAnsiTheme="majorHAnsi"/>
          <w:color w:val="000000" w:themeColor="text1"/>
        </w:rPr>
        <w:t xml:space="preserve">and the inaugural release of </w:t>
      </w:r>
      <w:r w:rsidR="003270CC" w:rsidRPr="003270CC">
        <w:rPr>
          <w:rFonts w:asciiTheme="majorHAnsi" w:eastAsia="Times New Roman" w:hAnsiTheme="majorHAnsi"/>
          <w:b/>
          <w:color w:val="996633"/>
        </w:rPr>
        <w:t>Spice Route Cider</w:t>
      </w:r>
      <w:r w:rsidR="00677196">
        <w:rPr>
          <w:rFonts w:asciiTheme="majorHAnsi" w:eastAsia="Times New Roman" w:hAnsiTheme="majorHAnsi"/>
          <w:color w:val="000000" w:themeColor="text1"/>
        </w:rPr>
        <w:t>.  The Washington based</w:t>
      </w:r>
      <w:r w:rsidR="003D6CA5">
        <w:rPr>
          <w:rFonts w:asciiTheme="majorHAnsi" w:eastAsia="Times New Roman" w:hAnsiTheme="majorHAnsi"/>
          <w:color w:val="000000" w:themeColor="text1"/>
        </w:rPr>
        <w:t xml:space="preserve"> artisan cider producer will limit </w:t>
      </w:r>
      <w:r w:rsidR="00E83CAA" w:rsidRPr="00E83CAA">
        <w:rPr>
          <w:rFonts w:asciiTheme="majorHAnsi" w:eastAsia="Times New Roman" w:hAnsiTheme="majorHAnsi"/>
          <w:b/>
          <w:color w:val="F79646" w:themeColor="accent6"/>
        </w:rPr>
        <w:t xml:space="preserve">Smoked </w:t>
      </w:r>
      <w:r w:rsidR="003D6CA5" w:rsidRPr="00E83CAA">
        <w:rPr>
          <w:rFonts w:asciiTheme="majorHAnsi" w:eastAsia="Times New Roman" w:hAnsiTheme="majorHAnsi"/>
          <w:b/>
          <w:color w:val="F79646" w:themeColor="accent6"/>
        </w:rPr>
        <w:t>Pumpkin Cider</w:t>
      </w:r>
      <w:r w:rsidR="003D6CA5" w:rsidRPr="00E83CAA">
        <w:rPr>
          <w:rFonts w:asciiTheme="majorHAnsi" w:eastAsia="Times New Roman" w:hAnsiTheme="majorHAnsi"/>
          <w:color w:val="F79646" w:themeColor="accent6"/>
        </w:rPr>
        <w:t xml:space="preserve"> </w:t>
      </w:r>
      <w:r w:rsidR="003D6CA5">
        <w:rPr>
          <w:rFonts w:asciiTheme="majorHAnsi" w:eastAsia="Times New Roman" w:hAnsiTheme="majorHAnsi"/>
          <w:color w:val="000000" w:themeColor="text1"/>
        </w:rPr>
        <w:t xml:space="preserve">to only </w:t>
      </w:r>
      <w:r w:rsidR="003D6CA5" w:rsidRPr="00504C4E">
        <w:rPr>
          <w:rFonts w:asciiTheme="majorHAnsi" w:eastAsia="Times New Roman" w:hAnsiTheme="majorHAnsi"/>
          <w:b/>
          <w:color w:val="000000" w:themeColor="text1"/>
        </w:rPr>
        <w:t>2,000 cases</w:t>
      </w:r>
      <w:r w:rsidR="003D6CA5">
        <w:rPr>
          <w:rFonts w:asciiTheme="majorHAnsi" w:eastAsia="Times New Roman" w:hAnsiTheme="majorHAnsi"/>
          <w:color w:val="000000" w:themeColor="text1"/>
        </w:rPr>
        <w:t xml:space="preserve"> this year, while </w:t>
      </w:r>
      <w:r w:rsidR="003D6CA5" w:rsidRPr="00E83CAA">
        <w:rPr>
          <w:rFonts w:asciiTheme="majorHAnsi" w:eastAsia="Times New Roman" w:hAnsiTheme="majorHAnsi"/>
          <w:b/>
          <w:color w:val="996633"/>
        </w:rPr>
        <w:t>Spice Route</w:t>
      </w:r>
      <w:r w:rsidR="00E83CAA" w:rsidRPr="00E83CAA">
        <w:rPr>
          <w:rFonts w:asciiTheme="majorHAnsi" w:eastAsia="Times New Roman" w:hAnsiTheme="majorHAnsi"/>
          <w:b/>
          <w:color w:val="996633"/>
        </w:rPr>
        <w:t xml:space="preserve"> Cider</w:t>
      </w:r>
      <w:r w:rsidR="003D6CA5" w:rsidRPr="00E83CAA">
        <w:rPr>
          <w:rFonts w:asciiTheme="majorHAnsi" w:eastAsia="Times New Roman" w:hAnsiTheme="majorHAnsi"/>
          <w:color w:val="996633"/>
        </w:rPr>
        <w:t xml:space="preserve"> </w:t>
      </w:r>
      <w:r w:rsidR="003D6CA5">
        <w:rPr>
          <w:rFonts w:asciiTheme="majorHAnsi" w:eastAsia="Times New Roman" w:hAnsiTheme="majorHAnsi"/>
          <w:color w:val="000000" w:themeColor="text1"/>
        </w:rPr>
        <w:t xml:space="preserve">will become a </w:t>
      </w:r>
      <w:r w:rsidR="003D6CA5" w:rsidRPr="00504C4E">
        <w:rPr>
          <w:rFonts w:asciiTheme="majorHAnsi" w:eastAsia="Times New Roman" w:hAnsiTheme="majorHAnsi"/>
          <w:b/>
          <w:color w:val="000000" w:themeColor="text1"/>
        </w:rPr>
        <w:t>core</w:t>
      </w:r>
      <w:r w:rsidR="003D6CA5">
        <w:rPr>
          <w:rFonts w:asciiTheme="majorHAnsi" w:eastAsia="Times New Roman" w:hAnsiTheme="majorHAnsi"/>
          <w:color w:val="000000" w:themeColor="text1"/>
        </w:rPr>
        <w:t xml:space="preserve"> item available </w:t>
      </w:r>
      <w:r w:rsidR="00504C4E">
        <w:rPr>
          <w:rFonts w:asciiTheme="majorHAnsi" w:eastAsia="Times New Roman" w:hAnsiTheme="majorHAnsi"/>
          <w:color w:val="000000" w:themeColor="text1"/>
        </w:rPr>
        <w:t>any time throughout the year</w:t>
      </w:r>
      <w:r w:rsidR="0087188C">
        <w:rPr>
          <w:rFonts w:asciiTheme="majorHAnsi" w:eastAsia="Times New Roman" w:hAnsiTheme="majorHAnsi"/>
          <w:color w:val="000000" w:themeColor="text1"/>
        </w:rPr>
        <w:t xml:space="preserve">.  Releasing </w:t>
      </w:r>
      <w:r w:rsidR="00504C4E">
        <w:rPr>
          <w:rFonts w:asciiTheme="majorHAnsi" w:eastAsia="Times New Roman" w:hAnsiTheme="majorHAnsi"/>
          <w:color w:val="000000" w:themeColor="text1"/>
        </w:rPr>
        <w:t>July</w:t>
      </w:r>
      <w:r w:rsidR="000E12E3">
        <w:rPr>
          <w:rFonts w:asciiTheme="majorHAnsi" w:eastAsia="Times New Roman" w:hAnsiTheme="majorHAnsi"/>
          <w:color w:val="000000" w:themeColor="text1"/>
        </w:rPr>
        <w:t xml:space="preserve"> 1</w:t>
      </w:r>
      <w:r w:rsidR="00677196">
        <w:rPr>
          <w:rFonts w:asciiTheme="majorHAnsi" w:eastAsia="Times New Roman" w:hAnsiTheme="majorHAnsi"/>
          <w:color w:val="000000" w:themeColor="text1"/>
        </w:rPr>
        <w:t xml:space="preserve">, </w:t>
      </w:r>
      <w:r w:rsidR="000E12E3">
        <w:rPr>
          <w:rFonts w:asciiTheme="majorHAnsi" w:eastAsia="Times New Roman" w:hAnsiTheme="majorHAnsi"/>
          <w:color w:val="000000" w:themeColor="text1"/>
        </w:rPr>
        <w:t>b</w:t>
      </w:r>
      <w:r w:rsidR="00504C4E">
        <w:rPr>
          <w:rFonts w:asciiTheme="majorHAnsi" w:eastAsia="Times New Roman" w:hAnsiTheme="majorHAnsi"/>
          <w:color w:val="000000" w:themeColor="text1"/>
        </w:rPr>
        <w:t>oth offerings come dressed within Tieton Cider Works newly awarded label (package design)</w:t>
      </w:r>
      <w:r w:rsidR="00677196">
        <w:rPr>
          <w:rFonts w:asciiTheme="majorHAnsi" w:eastAsia="Times New Roman" w:hAnsiTheme="majorHAnsi"/>
          <w:color w:val="000000" w:themeColor="text1"/>
        </w:rPr>
        <w:t>.</w:t>
      </w:r>
      <w:r w:rsidR="00504C4E">
        <w:rPr>
          <w:rFonts w:asciiTheme="majorHAnsi" w:eastAsia="Times New Roman" w:hAnsiTheme="majorHAnsi"/>
          <w:color w:val="000000" w:themeColor="text1"/>
        </w:rPr>
        <w:t xml:space="preserve">  Both items offer a fantastic richness perfect for fall and transition perfectly into winter holidays like Thanksgiving and Christmas.</w:t>
      </w:r>
    </w:p>
    <w:p w14:paraId="13DD1BA0" w14:textId="0FEB22CB" w:rsidR="0087188C" w:rsidRPr="0087188C" w:rsidRDefault="0030195D" w:rsidP="002738F7">
      <w:pPr>
        <w:spacing w:before="100" w:beforeAutospacing="1" w:after="100" w:afterAutospacing="1"/>
        <w:rPr>
          <w:rFonts w:asciiTheme="majorHAnsi" w:eastAsia="Times New Roman" w:hAnsiTheme="majorHAnsi"/>
          <w:i/>
          <w:color w:val="000000" w:themeColor="text1"/>
        </w:rPr>
      </w:pPr>
      <w:r>
        <w:rPr>
          <w:rFonts w:asciiTheme="majorHAnsi" w:hAnsiTheme="majorHAnsi" w:cs="Baskerville"/>
          <w:b/>
          <w:noProof/>
          <w:color w:val="F79646" w:themeColor="accent6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2A167220" wp14:editId="3D2DEFB5">
            <wp:simplePos x="0" y="0"/>
            <wp:positionH relativeFrom="margin">
              <wp:posOffset>-200025</wp:posOffset>
            </wp:positionH>
            <wp:positionV relativeFrom="margin">
              <wp:posOffset>4928235</wp:posOffset>
            </wp:positionV>
            <wp:extent cx="1782445" cy="2858135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ed Pumpkin &amp; Spice Route wh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A11" w:rsidRPr="00684A11">
        <w:rPr>
          <w:rFonts w:asciiTheme="majorHAnsi" w:hAnsiTheme="majorHAnsi" w:cs="Baskerville"/>
          <w:b/>
          <w:color w:val="F79646" w:themeColor="accent6"/>
          <w:sz w:val="28"/>
          <w:szCs w:val="28"/>
          <w:u w:val="single"/>
        </w:rPr>
        <w:t>Smoked Pumpkin</w:t>
      </w:r>
      <w:r w:rsidR="002738F7" w:rsidRPr="00732019">
        <w:rPr>
          <w:rFonts w:ascii="Times" w:eastAsia="Times New Roman" w:hAnsi="Times"/>
          <w:color w:val="000000" w:themeColor="text1"/>
          <w:sz w:val="20"/>
          <w:szCs w:val="20"/>
        </w:rPr>
        <w:br/>
      </w:r>
      <w:r w:rsidR="003D7DA7">
        <w:rPr>
          <w:rFonts w:asciiTheme="majorHAnsi" w:eastAsia="Times New Roman" w:hAnsiTheme="majorHAnsi"/>
          <w:i/>
          <w:color w:val="000000" w:themeColor="text1"/>
        </w:rPr>
        <w:t>“</w:t>
      </w:r>
      <w:r w:rsidR="00357A63">
        <w:rPr>
          <w:rFonts w:asciiTheme="majorHAnsi" w:eastAsia="Times New Roman" w:hAnsiTheme="majorHAnsi"/>
          <w:i/>
          <w:color w:val="000000" w:themeColor="text1"/>
        </w:rPr>
        <w:t xml:space="preserve">We try to encapsulate fall when we produce our </w:t>
      </w:r>
      <w:r w:rsidR="00357A63" w:rsidRPr="00ED46F5">
        <w:rPr>
          <w:rFonts w:asciiTheme="majorHAnsi" w:eastAsia="Times New Roman" w:hAnsiTheme="majorHAnsi"/>
          <w:b/>
          <w:i/>
          <w:color w:val="F79646" w:themeColor="accent6"/>
        </w:rPr>
        <w:t>Smoked Pumpkin Cider</w:t>
      </w:r>
      <w:r w:rsidR="003D7DA7">
        <w:rPr>
          <w:rFonts w:asciiTheme="majorHAnsi" w:eastAsia="Times New Roman" w:hAnsiTheme="majorHAnsi"/>
          <w:i/>
          <w:color w:val="000000" w:themeColor="text1"/>
        </w:rPr>
        <w:t>”</w:t>
      </w:r>
      <w:r w:rsidR="00D06C2C">
        <w:rPr>
          <w:rFonts w:asciiTheme="majorHAnsi" w:eastAsia="Times New Roman" w:hAnsiTheme="majorHAnsi"/>
          <w:i/>
          <w:color w:val="000000" w:themeColor="text1"/>
        </w:rPr>
        <w:t>, says</w:t>
      </w:r>
      <w:r w:rsidR="003D7DA7">
        <w:rPr>
          <w:rFonts w:asciiTheme="majorHAnsi" w:eastAsia="Times New Roman" w:hAnsiTheme="majorHAnsi"/>
          <w:i/>
          <w:color w:val="000000" w:themeColor="text1"/>
        </w:rPr>
        <w:t xml:space="preserve"> Cider Maker Marcus Robert.  “</w:t>
      </w:r>
      <w:r w:rsidR="00357A63">
        <w:rPr>
          <w:rFonts w:asciiTheme="majorHAnsi" w:eastAsia="Times New Roman" w:hAnsiTheme="majorHAnsi"/>
          <w:i/>
          <w:color w:val="000000" w:themeColor="text1"/>
        </w:rPr>
        <w:t>We begin with a uniquely bright cider, high in acid and tannin</w:t>
      </w:r>
      <w:r w:rsidR="00D06C2C">
        <w:rPr>
          <w:rFonts w:asciiTheme="majorHAnsi" w:eastAsia="Times New Roman" w:hAnsiTheme="majorHAnsi"/>
          <w:i/>
          <w:color w:val="000000" w:themeColor="text1"/>
        </w:rPr>
        <w:t>.</w:t>
      </w:r>
      <w:r w:rsidR="00357A63">
        <w:rPr>
          <w:rFonts w:asciiTheme="majorHAnsi" w:eastAsia="Times New Roman" w:hAnsiTheme="majorHAnsi"/>
          <w:i/>
          <w:color w:val="000000" w:themeColor="text1"/>
        </w:rPr>
        <w:t xml:space="preserve">  We smoke that unique blend over the very same apple wood that produces our fruit and t</w:t>
      </w:r>
      <w:r w:rsidR="00ED46F5">
        <w:rPr>
          <w:rFonts w:asciiTheme="majorHAnsi" w:eastAsia="Times New Roman" w:hAnsiTheme="majorHAnsi"/>
          <w:i/>
          <w:color w:val="000000" w:themeColor="text1"/>
        </w:rPr>
        <w:t>hen infuse pumpkin to capture a natural earthiness</w:t>
      </w:r>
      <w:r w:rsidR="00357A63">
        <w:rPr>
          <w:rFonts w:asciiTheme="majorHAnsi" w:eastAsia="Times New Roman" w:hAnsiTheme="majorHAnsi"/>
          <w:i/>
          <w:color w:val="000000" w:themeColor="text1"/>
        </w:rPr>
        <w:t>.</w:t>
      </w:r>
      <w:r w:rsidR="00D06C2C">
        <w:rPr>
          <w:rFonts w:asciiTheme="majorHAnsi" w:eastAsia="Times New Roman" w:hAnsiTheme="majorHAnsi"/>
          <w:i/>
          <w:color w:val="000000" w:themeColor="text1"/>
        </w:rPr>
        <w:t xml:space="preserve">  The</w:t>
      </w:r>
      <w:r w:rsidR="00ED46F5">
        <w:rPr>
          <w:rFonts w:asciiTheme="majorHAnsi" w:eastAsia="Times New Roman" w:hAnsiTheme="majorHAnsi"/>
          <w:i/>
          <w:color w:val="000000" w:themeColor="text1"/>
        </w:rPr>
        <w:t xml:space="preserve"> end result is a bright gold pour that drinks slightly sweet, while capturing</w:t>
      </w:r>
      <w:r w:rsidR="00A07FF9">
        <w:rPr>
          <w:rFonts w:asciiTheme="majorHAnsi" w:eastAsia="Times New Roman" w:hAnsiTheme="majorHAnsi"/>
          <w:i/>
          <w:color w:val="000000" w:themeColor="text1"/>
        </w:rPr>
        <w:t xml:space="preserve"> </w:t>
      </w:r>
      <w:r w:rsidR="00ED46F5">
        <w:rPr>
          <w:rFonts w:asciiTheme="majorHAnsi" w:eastAsia="Times New Roman" w:hAnsiTheme="majorHAnsi"/>
          <w:i/>
          <w:color w:val="000000" w:themeColor="text1"/>
        </w:rPr>
        <w:t>all the flavors</w:t>
      </w:r>
      <w:r w:rsidR="00A07FF9">
        <w:rPr>
          <w:rFonts w:asciiTheme="majorHAnsi" w:eastAsia="Times New Roman" w:hAnsiTheme="majorHAnsi"/>
          <w:i/>
          <w:color w:val="000000" w:themeColor="text1"/>
        </w:rPr>
        <w:t xml:space="preserve"> of a perfect fall sipper</w:t>
      </w:r>
      <w:r w:rsidR="00D06C2C">
        <w:rPr>
          <w:rFonts w:asciiTheme="majorHAnsi" w:eastAsia="Times New Roman" w:hAnsiTheme="majorHAnsi"/>
          <w:i/>
          <w:color w:val="000000" w:themeColor="text1"/>
        </w:rPr>
        <w:t>.”</w:t>
      </w:r>
    </w:p>
    <w:p w14:paraId="36BE17D1" w14:textId="2AA756BC" w:rsidR="001B4511" w:rsidRDefault="00684A11" w:rsidP="001B4511">
      <w:pPr>
        <w:spacing w:before="100" w:beforeAutospacing="1" w:after="100" w:afterAutospacing="1"/>
        <w:rPr>
          <w:rFonts w:asciiTheme="majorHAnsi" w:eastAsia="Times New Roman" w:hAnsiTheme="majorHAnsi"/>
          <w:i/>
          <w:color w:val="000000" w:themeColor="text1"/>
        </w:rPr>
      </w:pPr>
      <w:r w:rsidRPr="00684A11">
        <w:rPr>
          <w:rFonts w:asciiTheme="majorHAnsi" w:hAnsiTheme="majorHAnsi" w:cs="Baskerville"/>
          <w:b/>
          <w:color w:val="996633"/>
          <w:sz w:val="28"/>
          <w:szCs w:val="28"/>
          <w:u w:val="single"/>
        </w:rPr>
        <w:t>Spice Route</w:t>
      </w:r>
      <w:r w:rsidR="001B4511" w:rsidRPr="00732019">
        <w:rPr>
          <w:rFonts w:ascii="Times" w:eastAsia="Times New Roman" w:hAnsi="Times"/>
          <w:color w:val="000000" w:themeColor="text1"/>
          <w:sz w:val="20"/>
          <w:szCs w:val="20"/>
        </w:rPr>
        <w:br/>
      </w:r>
      <w:r w:rsidR="00CF6DAB">
        <w:rPr>
          <w:rFonts w:asciiTheme="majorHAnsi" w:eastAsia="Times New Roman" w:hAnsiTheme="majorHAnsi"/>
          <w:i/>
          <w:color w:val="000000" w:themeColor="text1"/>
        </w:rPr>
        <w:t>“</w:t>
      </w:r>
      <w:r w:rsidR="00F90B96">
        <w:rPr>
          <w:rFonts w:asciiTheme="majorHAnsi" w:eastAsia="Times New Roman" w:hAnsiTheme="majorHAnsi"/>
          <w:i/>
          <w:color w:val="000000" w:themeColor="text1"/>
        </w:rPr>
        <w:t>Our goal was to create something exotic utilizing sweet spices</w:t>
      </w:r>
      <w:r w:rsidR="001B3E19">
        <w:rPr>
          <w:rFonts w:asciiTheme="majorHAnsi" w:eastAsia="Times New Roman" w:hAnsiTheme="majorHAnsi"/>
          <w:i/>
          <w:color w:val="000000" w:themeColor="text1"/>
        </w:rPr>
        <w:t>,”</w:t>
      </w:r>
      <w:r w:rsidR="00F5587F">
        <w:rPr>
          <w:rFonts w:asciiTheme="majorHAnsi" w:eastAsia="Times New Roman" w:hAnsiTheme="majorHAnsi"/>
          <w:i/>
          <w:color w:val="000000" w:themeColor="text1"/>
        </w:rPr>
        <w:t xml:space="preserve"> explains owner a</w:t>
      </w:r>
      <w:r w:rsidR="001B3E19">
        <w:rPr>
          <w:rFonts w:asciiTheme="majorHAnsi" w:eastAsia="Times New Roman" w:hAnsiTheme="majorHAnsi"/>
          <w:i/>
          <w:color w:val="000000" w:themeColor="text1"/>
        </w:rPr>
        <w:t>nd</w:t>
      </w:r>
      <w:r w:rsidR="00F5587F">
        <w:rPr>
          <w:rFonts w:asciiTheme="majorHAnsi" w:eastAsia="Times New Roman" w:hAnsiTheme="majorHAnsi"/>
          <w:i/>
          <w:color w:val="000000" w:themeColor="text1"/>
        </w:rPr>
        <w:t xml:space="preserve"> third generation orchardist, Craig Campbell.  “</w:t>
      </w:r>
      <w:r w:rsidR="00F90B96" w:rsidRPr="00F90B96">
        <w:rPr>
          <w:rFonts w:asciiTheme="majorHAnsi" w:eastAsia="Times New Roman" w:hAnsiTheme="majorHAnsi"/>
          <w:b/>
          <w:i/>
          <w:color w:val="996633"/>
        </w:rPr>
        <w:t>Spice Route</w:t>
      </w:r>
      <w:r w:rsidR="00F5587F" w:rsidRPr="00F90B96">
        <w:rPr>
          <w:rFonts w:asciiTheme="majorHAnsi" w:eastAsia="Times New Roman" w:hAnsiTheme="majorHAnsi"/>
          <w:i/>
          <w:color w:val="996633"/>
        </w:rPr>
        <w:t xml:space="preserve"> </w:t>
      </w:r>
      <w:r w:rsidR="00F508B3" w:rsidRPr="00F508B3">
        <w:rPr>
          <w:rFonts w:asciiTheme="majorHAnsi" w:eastAsia="Times New Roman" w:hAnsiTheme="majorHAnsi"/>
          <w:b/>
          <w:i/>
          <w:color w:val="996633"/>
        </w:rPr>
        <w:t>Cider</w:t>
      </w:r>
      <w:r w:rsidR="00F508B3">
        <w:rPr>
          <w:rFonts w:asciiTheme="majorHAnsi" w:eastAsia="Times New Roman" w:hAnsiTheme="majorHAnsi"/>
          <w:i/>
          <w:color w:val="996633"/>
        </w:rPr>
        <w:t xml:space="preserve"> </w:t>
      </w:r>
      <w:r w:rsidR="00F90B96">
        <w:rPr>
          <w:rFonts w:asciiTheme="majorHAnsi" w:eastAsia="Times New Roman" w:hAnsiTheme="majorHAnsi"/>
          <w:i/>
          <w:color w:val="000000" w:themeColor="text1"/>
        </w:rPr>
        <w:t>is a very festive offering capturing flavors of cinnamon,</w:t>
      </w:r>
      <w:r w:rsidR="00966F70">
        <w:rPr>
          <w:rFonts w:asciiTheme="majorHAnsi" w:eastAsia="Times New Roman" w:hAnsiTheme="majorHAnsi"/>
          <w:i/>
          <w:color w:val="000000" w:themeColor="text1"/>
        </w:rPr>
        <w:t xml:space="preserve"> vanilla, clove, </w:t>
      </w:r>
      <w:r w:rsidR="00F90B96">
        <w:rPr>
          <w:rFonts w:asciiTheme="majorHAnsi" w:eastAsia="Times New Roman" w:hAnsiTheme="majorHAnsi"/>
          <w:i/>
          <w:color w:val="000000" w:themeColor="text1"/>
        </w:rPr>
        <w:t>allspice</w:t>
      </w:r>
      <w:r w:rsidR="00966F70">
        <w:rPr>
          <w:rFonts w:asciiTheme="majorHAnsi" w:eastAsia="Times New Roman" w:hAnsiTheme="majorHAnsi"/>
          <w:i/>
          <w:color w:val="000000" w:themeColor="text1"/>
        </w:rPr>
        <w:t xml:space="preserve"> – and apple pie</w:t>
      </w:r>
      <w:r w:rsidR="00F90B96">
        <w:rPr>
          <w:rFonts w:asciiTheme="majorHAnsi" w:eastAsia="Times New Roman" w:hAnsiTheme="majorHAnsi"/>
          <w:i/>
          <w:color w:val="000000" w:themeColor="text1"/>
        </w:rPr>
        <w:t xml:space="preserve">.  When we finished the final blend we </w:t>
      </w:r>
      <w:r w:rsidR="00966F70">
        <w:rPr>
          <w:rFonts w:asciiTheme="majorHAnsi" w:eastAsia="Times New Roman" w:hAnsiTheme="majorHAnsi"/>
          <w:i/>
          <w:color w:val="000000" w:themeColor="text1"/>
        </w:rPr>
        <w:t xml:space="preserve">agreed this was a perfect fall release, </w:t>
      </w:r>
      <w:r w:rsidR="00296831">
        <w:rPr>
          <w:rFonts w:asciiTheme="majorHAnsi" w:eastAsia="Times New Roman" w:hAnsiTheme="majorHAnsi"/>
          <w:i/>
          <w:color w:val="000000" w:themeColor="text1"/>
        </w:rPr>
        <w:t xml:space="preserve">but too unique not to produce </w:t>
      </w:r>
      <w:r w:rsidR="00966F70">
        <w:rPr>
          <w:rFonts w:asciiTheme="majorHAnsi" w:eastAsia="Times New Roman" w:hAnsiTheme="majorHAnsi"/>
          <w:i/>
          <w:color w:val="000000" w:themeColor="text1"/>
        </w:rPr>
        <w:t>year round as it pairs so uniquely with such a wide variety of cuisine.</w:t>
      </w:r>
      <w:r w:rsidR="00F90B96">
        <w:rPr>
          <w:rFonts w:asciiTheme="majorHAnsi" w:eastAsia="Times New Roman" w:hAnsiTheme="majorHAnsi"/>
          <w:i/>
          <w:color w:val="000000" w:themeColor="text1"/>
        </w:rPr>
        <w:t>”</w:t>
      </w:r>
      <w:r w:rsidR="00966F70">
        <w:rPr>
          <w:rFonts w:asciiTheme="majorHAnsi" w:eastAsia="Times New Roman" w:hAnsiTheme="majorHAnsi"/>
          <w:i/>
          <w:color w:val="000000" w:themeColor="text1"/>
        </w:rPr>
        <w:t xml:space="preserve">  </w:t>
      </w:r>
    </w:p>
    <w:p w14:paraId="3F52E7C4" w14:textId="6C3643F1" w:rsidR="00165AFC" w:rsidRDefault="00A40C3B" w:rsidP="00F54F9A">
      <w:pPr>
        <w:spacing w:before="100" w:beforeAutospacing="1" w:after="100" w:afterAutospacing="1"/>
        <w:rPr>
          <w:rFonts w:asciiTheme="majorHAnsi" w:hAnsiTheme="majorHAnsi" w:cs="Baskerville"/>
        </w:rPr>
      </w:pPr>
      <w:r>
        <w:rPr>
          <w:rFonts w:asciiTheme="majorHAnsi" w:hAnsiTheme="majorHAnsi" w:cs="Baskerville"/>
          <w:b/>
          <w:color w:val="F79646" w:themeColor="accent6"/>
        </w:rPr>
        <w:t>Smoked</w:t>
      </w:r>
      <w:r w:rsidR="003B3DBF" w:rsidRPr="00A14C34">
        <w:rPr>
          <w:rFonts w:asciiTheme="majorHAnsi" w:hAnsiTheme="majorHAnsi" w:cs="Baskerville"/>
          <w:b/>
          <w:color w:val="F79646" w:themeColor="accent6"/>
        </w:rPr>
        <w:t xml:space="preserve"> Pumpkin Cider</w:t>
      </w:r>
      <w:r w:rsidR="000E12E3" w:rsidRPr="00A14C34">
        <w:rPr>
          <w:rFonts w:asciiTheme="majorHAnsi" w:hAnsiTheme="majorHAnsi" w:cs="Baskerville"/>
          <w:color w:val="F79646" w:themeColor="accent6"/>
        </w:rPr>
        <w:t xml:space="preserve"> </w:t>
      </w:r>
      <w:r>
        <w:rPr>
          <w:rFonts w:asciiTheme="majorHAnsi" w:hAnsiTheme="majorHAnsi" w:cs="Baskerville"/>
        </w:rPr>
        <w:t>utilizes a natural pumpkin sediment specifically sourced by Tieton Cider Works</w:t>
      </w:r>
      <w:r w:rsidR="00935CE6">
        <w:rPr>
          <w:rFonts w:asciiTheme="majorHAnsi" w:hAnsiTheme="majorHAnsi" w:cs="Baskerville"/>
        </w:rPr>
        <w:t>.</w:t>
      </w:r>
      <w:r>
        <w:rPr>
          <w:rFonts w:asciiTheme="majorHAnsi" w:hAnsiTheme="majorHAnsi" w:cs="Baskerville"/>
        </w:rPr>
        <w:t xml:space="preserve">  Flavors are surprisingly natural and completely void of the sugar-sweetness that comes from many pumpkin products that use additives </w:t>
      </w:r>
      <w:r w:rsidR="0075358E">
        <w:rPr>
          <w:rFonts w:asciiTheme="majorHAnsi" w:hAnsiTheme="majorHAnsi" w:cs="Baskerville"/>
        </w:rPr>
        <w:t>and artificial pumpkin flavorings</w:t>
      </w:r>
      <w:r>
        <w:rPr>
          <w:rFonts w:asciiTheme="majorHAnsi" w:hAnsiTheme="majorHAnsi" w:cs="Baskerville"/>
        </w:rPr>
        <w:t xml:space="preserve">.  This year, </w:t>
      </w:r>
      <w:r w:rsidRPr="00A40C3B">
        <w:rPr>
          <w:rFonts w:asciiTheme="majorHAnsi" w:hAnsiTheme="majorHAnsi" w:cs="Baskerville"/>
          <w:b/>
          <w:color w:val="F79646" w:themeColor="accent6"/>
        </w:rPr>
        <w:t>Smoked Pumpkin Cider</w:t>
      </w:r>
      <w:r>
        <w:rPr>
          <w:rFonts w:asciiTheme="majorHAnsi" w:hAnsiTheme="majorHAnsi" w:cs="Baskerville"/>
        </w:rPr>
        <w:t xml:space="preserve"> celebrates its second consecutive selection within the </w:t>
      </w:r>
      <w:hyperlink r:id="rId9" w:history="1">
        <w:r w:rsidRPr="00A60E34">
          <w:rPr>
            <w:rStyle w:val="Hyperlink"/>
            <w:rFonts w:asciiTheme="majorHAnsi" w:hAnsiTheme="majorHAnsi" w:cs="Baskerville"/>
          </w:rPr>
          <w:t>Total Wine</w:t>
        </w:r>
      </w:hyperlink>
      <w:r>
        <w:rPr>
          <w:rFonts w:asciiTheme="majorHAnsi" w:hAnsiTheme="majorHAnsi" w:cs="Baskerville"/>
        </w:rPr>
        <w:t xml:space="preserve"> Fall </w:t>
      </w:r>
      <w:r w:rsidR="00A60E34">
        <w:rPr>
          <w:rFonts w:asciiTheme="majorHAnsi" w:hAnsiTheme="majorHAnsi" w:cs="Baskerville"/>
        </w:rPr>
        <w:t xml:space="preserve">2015 Seasonal Release </w:t>
      </w:r>
      <w:r>
        <w:rPr>
          <w:rFonts w:asciiTheme="majorHAnsi" w:hAnsiTheme="majorHAnsi" w:cs="Baskerville"/>
        </w:rPr>
        <w:t xml:space="preserve">Program, with </w:t>
      </w:r>
      <w:r w:rsidR="002D655F">
        <w:rPr>
          <w:rFonts w:asciiTheme="majorHAnsi" w:hAnsiTheme="majorHAnsi" w:cs="Baskerville"/>
        </w:rPr>
        <w:t>product in stores in WA</w:t>
      </w:r>
      <w:r w:rsidR="0075358E">
        <w:rPr>
          <w:rFonts w:asciiTheme="majorHAnsi" w:hAnsiTheme="majorHAnsi" w:cs="Baskerville"/>
        </w:rPr>
        <w:t>, CA, AZ, NV, NM, TX, and FL</w:t>
      </w:r>
      <w:r w:rsidR="002D655F">
        <w:rPr>
          <w:rFonts w:asciiTheme="majorHAnsi" w:hAnsiTheme="majorHAnsi" w:cs="Baskerville"/>
        </w:rPr>
        <w:t xml:space="preserve">, </w:t>
      </w:r>
      <w:r w:rsidR="00A60E34">
        <w:rPr>
          <w:rFonts w:asciiTheme="majorHAnsi" w:hAnsiTheme="majorHAnsi" w:cs="Baskerville"/>
        </w:rPr>
        <w:t>from July 24 through October 27</w:t>
      </w:r>
      <w:r>
        <w:rPr>
          <w:rFonts w:asciiTheme="majorHAnsi" w:hAnsiTheme="majorHAnsi" w:cs="Baskerville"/>
        </w:rPr>
        <w:t>.</w:t>
      </w:r>
    </w:p>
    <w:p w14:paraId="28156E0C" w14:textId="77777777" w:rsidR="007A707A" w:rsidRDefault="007A707A" w:rsidP="00FD3CC6">
      <w:pPr>
        <w:spacing w:before="100" w:beforeAutospacing="1" w:after="100" w:afterAutospacing="1"/>
        <w:rPr>
          <w:rFonts w:asciiTheme="majorHAnsi" w:hAnsiTheme="majorHAnsi" w:cs="Baskerville"/>
        </w:rPr>
      </w:pPr>
    </w:p>
    <w:p w14:paraId="0C0A7112" w14:textId="31CA0B32" w:rsidR="00724316" w:rsidRPr="00724316" w:rsidRDefault="0075358E" w:rsidP="00FD3CC6">
      <w:pPr>
        <w:spacing w:before="100" w:beforeAutospacing="1" w:after="100" w:afterAutospacing="1"/>
        <w:rPr>
          <w:rFonts w:asciiTheme="majorHAnsi" w:hAnsiTheme="majorHAnsi" w:cs="Baskerville"/>
        </w:rPr>
      </w:pPr>
      <w:r>
        <w:rPr>
          <w:rFonts w:asciiTheme="majorHAnsi" w:hAnsiTheme="majorHAnsi" w:cs="Baskerville"/>
        </w:rPr>
        <w:lastRenderedPageBreak/>
        <w:t xml:space="preserve">New to the Tieton Cider Works family of products is </w:t>
      </w:r>
      <w:r w:rsidR="00A24738" w:rsidRPr="00A24738">
        <w:rPr>
          <w:rFonts w:asciiTheme="majorHAnsi" w:hAnsiTheme="majorHAnsi" w:cs="Baskerville"/>
          <w:b/>
          <w:color w:val="996633"/>
        </w:rPr>
        <w:t>Spice Route Cider</w:t>
      </w:r>
      <w:r w:rsidR="001223E0" w:rsidRPr="0075358E">
        <w:rPr>
          <w:rFonts w:asciiTheme="majorHAnsi" w:hAnsiTheme="majorHAnsi" w:cs="Baskerville"/>
        </w:rPr>
        <w:t>.</w:t>
      </w:r>
      <w:r w:rsidR="009A7D08">
        <w:rPr>
          <w:rFonts w:asciiTheme="majorHAnsi" w:hAnsiTheme="majorHAnsi" w:cs="Baskerville"/>
        </w:rPr>
        <w:t xml:space="preserve">  A world of spices were explored in route to hand-crafting the final blend – a cider perfect for warm and cold weather.  The versatility of this cider makes a perfect companion to barbeque anything, but it’s the rich and spicy components that make it a natural to compliment to your favorite ethnic food options.</w:t>
      </w:r>
      <w:r w:rsidR="00B35AD3">
        <w:rPr>
          <w:rFonts w:asciiTheme="majorHAnsi" w:hAnsiTheme="majorHAnsi" w:cs="Baskerville"/>
        </w:rPr>
        <w:t xml:space="preserve">  </w:t>
      </w:r>
      <w:r w:rsidR="00B35AD3" w:rsidRPr="00A24738">
        <w:rPr>
          <w:rFonts w:asciiTheme="majorHAnsi" w:hAnsiTheme="majorHAnsi" w:cs="Baskerville"/>
          <w:b/>
          <w:color w:val="996633"/>
        </w:rPr>
        <w:t>Spice Route Cider</w:t>
      </w:r>
      <w:r w:rsidR="00B35AD3">
        <w:rPr>
          <w:rFonts w:asciiTheme="majorHAnsi" w:hAnsiTheme="majorHAnsi" w:cs="Baskerville"/>
          <w:b/>
          <w:color w:val="996633"/>
        </w:rPr>
        <w:t xml:space="preserve"> </w:t>
      </w:r>
      <w:r w:rsidR="00B35AD3">
        <w:rPr>
          <w:rFonts w:asciiTheme="majorHAnsi" w:hAnsiTheme="majorHAnsi" w:cs="Baskerville"/>
        </w:rPr>
        <w:t>will be offered in both 1/6 and 1/2 barrel keg options.</w:t>
      </w:r>
    </w:p>
    <w:p w14:paraId="377CF8FC" w14:textId="14DD3D2B" w:rsidR="00806FFF" w:rsidRDefault="00FD3CC6" w:rsidP="00FD3CC6">
      <w:pPr>
        <w:spacing w:before="100" w:beforeAutospacing="1" w:after="100" w:afterAutospacing="1"/>
        <w:rPr>
          <w:rFonts w:asciiTheme="majorHAnsi" w:hAnsiTheme="majorHAnsi" w:cs="Baskerville"/>
        </w:rPr>
      </w:pPr>
      <w:r w:rsidRPr="00BC03CD">
        <w:rPr>
          <w:rFonts w:asciiTheme="majorHAnsi" w:hAnsiTheme="majorHAnsi" w:cs="Baskerville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6E674A" wp14:editId="094FEFE4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457325" cy="423545"/>
            <wp:effectExtent l="0" t="0" r="9525" b="0"/>
            <wp:wrapTight wrapText="bothSides">
              <wp:wrapPolygon edited="0">
                <wp:start x="0" y="0"/>
                <wp:lineTo x="0" y="20402"/>
                <wp:lineTo x="21459" y="20402"/>
                <wp:lineTo x="214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 Grown Ic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3CD">
        <w:rPr>
          <w:rFonts w:asciiTheme="majorHAnsi" w:hAnsiTheme="majorHAnsi" w:cs="Baskerville"/>
        </w:rPr>
        <w:t xml:space="preserve">Both </w:t>
      </w:r>
      <w:r w:rsidR="007D46A7" w:rsidRPr="007D46A7">
        <w:rPr>
          <w:rFonts w:asciiTheme="majorHAnsi" w:hAnsiTheme="majorHAnsi" w:cs="Baskerville"/>
          <w:b/>
          <w:color w:val="F79646" w:themeColor="accent6"/>
        </w:rPr>
        <w:t>Smoked Pumpkin Cider</w:t>
      </w:r>
      <w:r w:rsidR="00BC03CD" w:rsidRPr="006018DD">
        <w:rPr>
          <w:rFonts w:asciiTheme="majorHAnsi" w:hAnsiTheme="majorHAnsi" w:cs="Baskerville"/>
          <w:color w:val="FF0000"/>
        </w:rPr>
        <w:t xml:space="preserve"> </w:t>
      </w:r>
      <w:r w:rsidR="006018DD">
        <w:rPr>
          <w:rFonts w:asciiTheme="majorHAnsi" w:hAnsiTheme="majorHAnsi" w:cs="Baskerville"/>
        </w:rPr>
        <w:t xml:space="preserve">and </w:t>
      </w:r>
      <w:r w:rsidR="007D46A7" w:rsidRPr="007D46A7">
        <w:rPr>
          <w:rFonts w:asciiTheme="majorHAnsi" w:hAnsiTheme="majorHAnsi" w:cs="Baskerville"/>
          <w:b/>
          <w:color w:val="996633"/>
        </w:rPr>
        <w:t>Spice Route</w:t>
      </w:r>
      <w:r w:rsidR="007D46A7">
        <w:rPr>
          <w:rFonts w:asciiTheme="majorHAnsi" w:hAnsiTheme="majorHAnsi" w:cs="Baskerville"/>
          <w:color w:val="FFC000"/>
        </w:rPr>
        <w:t xml:space="preserve"> </w:t>
      </w:r>
      <w:r w:rsidR="007D46A7" w:rsidRPr="007D46A7">
        <w:rPr>
          <w:rFonts w:asciiTheme="majorHAnsi" w:hAnsiTheme="majorHAnsi" w:cs="Baskerville"/>
          <w:b/>
          <w:color w:val="996633"/>
        </w:rPr>
        <w:t>Cider</w:t>
      </w:r>
      <w:r w:rsidR="00BC03CD" w:rsidRPr="006018DD">
        <w:rPr>
          <w:rFonts w:asciiTheme="majorHAnsi" w:hAnsiTheme="majorHAnsi" w:cs="Baskerville"/>
          <w:color w:val="FFC000"/>
        </w:rPr>
        <w:t xml:space="preserve"> </w:t>
      </w:r>
      <w:r w:rsidR="00C15787">
        <w:rPr>
          <w:rFonts w:asciiTheme="majorHAnsi" w:hAnsiTheme="majorHAnsi" w:cs="Baskerville"/>
        </w:rPr>
        <w:t>utilize a 500</w:t>
      </w:r>
      <w:r w:rsidR="00BC03CD">
        <w:rPr>
          <w:rFonts w:asciiTheme="majorHAnsi" w:hAnsiTheme="majorHAnsi" w:cs="Baskerville"/>
        </w:rPr>
        <w:t xml:space="preserve">ml bottle and are distributed in 12-bottle cases.  Pricing is lined on both </w:t>
      </w:r>
      <w:r w:rsidR="007D46A7">
        <w:rPr>
          <w:rFonts w:asciiTheme="majorHAnsi" w:hAnsiTheme="majorHAnsi" w:cs="Baskerville"/>
        </w:rPr>
        <w:t>items at approximately $7.49 - $8</w:t>
      </w:r>
      <w:r w:rsidR="00BC03CD">
        <w:rPr>
          <w:rFonts w:asciiTheme="majorHAnsi" w:hAnsiTheme="majorHAnsi" w:cs="Baskerville"/>
        </w:rPr>
        <w:t>.99 per bottle with slight variances by distributor and state.</w:t>
      </w:r>
      <w:r w:rsidR="00695ED2">
        <w:rPr>
          <w:rFonts w:asciiTheme="majorHAnsi" w:hAnsiTheme="majorHAnsi" w:cs="Baskerville"/>
        </w:rPr>
        <w:t xml:space="preserve">  All bitter</w:t>
      </w:r>
      <w:r w:rsidR="001B3E19">
        <w:rPr>
          <w:rFonts w:asciiTheme="majorHAnsi" w:hAnsiTheme="majorHAnsi" w:cs="Baskerville"/>
        </w:rPr>
        <w:t xml:space="preserve">-sharp and bitter-sweet apples </w:t>
      </w:r>
      <w:r w:rsidR="007D46A7">
        <w:rPr>
          <w:rFonts w:asciiTheme="majorHAnsi" w:hAnsiTheme="majorHAnsi" w:cs="Baskerville"/>
        </w:rPr>
        <w:t xml:space="preserve">used within these offerings are grown at </w:t>
      </w:r>
      <w:hyperlink r:id="rId11" w:history="1">
        <w:r w:rsidR="001B3E19" w:rsidRPr="007D46A7">
          <w:rPr>
            <w:rStyle w:val="Hyperlink"/>
            <w:rFonts w:asciiTheme="majorHAnsi" w:hAnsiTheme="majorHAnsi" w:cs="Baskerville"/>
          </w:rPr>
          <w:t>Harmony Orchards</w:t>
        </w:r>
      </w:hyperlink>
      <w:r w:rsidR="001B3E19">
        <w:rPr>
          <w:rFonts w:asciiTheme="majorHAnsi" w:hAnsiTheme="majorHAnsi" w:cs="Baskerville"/>
        </w:rPr>
        <w:t>, the Campbell’s family farm</w:t>
      </w:r>
      <w:r w:rsidR="00695ED2">
        <w:rPr>
          <w:rFonts w:asciiTheme="majorHAnsi" w:hAnsiTheme="majorHAnsi" w:cs="Baskerville"/>
        </w:rPr>
        <w:t>.</w:t>
      </w:r>
    </w:p>
    <w:p w14:paraId="194833FB" w14:textId="0AA2F0C1" w:rsidR="00F54F9A" w:rsidRPr="00146E2A" w:rsidRDefault="00146E2A" w:rsidP="00146E2A">
      <w:pPr>
        <w:spacing w:before="100" w:beforeAutospacing="1" w:after="100" w:afterAutospacing="1"/>
        <w:rPr>
          <w:rFonts w:asciiTheme="majorHAnsi" w:eastAsiaTheme="minorEastAsia" w:hAnsiTheme="majorHAnsi" w:cs="Baskerville"/>
        </w:rPr>
      </w:pPr>
      <w:r>
        <w:rPr>
          <w:rFonts w:asciiTheme="majorHAnsi" w:eastAsiaTheme="minorEastAsia" w:hAnsiTheme="majorHAnsi" w:cs="Baskerville"/>
        </w:rPr>
        <w:t>Tieton Cider Works welcomes you to visit their new 35,000 sq. ft. production facility and tasting room loca</w:t>
      </w:r>
      <w:r w:rsidR="00DE10BF">
        <w:rPr>
          <w:rFonts w:asciiTheme="majorHAnsi" w:eastAsiaTheme="minorEastAsia" w:hAnsiTheme="majorHAnsi" w:cs="Baskerville"/>
        </w:rPr>
        <w:t>ted in Yakima to experience up to 13 different offering</w:t>
      </w:r>
      <w:r w:rsidR="001B3E19">
        <w:rPr>
          <w:rFonts w:asciiTheme="majorHAnsi" w:eastAsiaTheme="minorEastAsia" w:hAnsiTheme="majorHAnsi" w:cs="Baskerville"/>
        </w:rPr>
        <w:t>s</w:t>
      </w:r>
      <w:r w:rsidR="00DE10BF">
        <w:rPr>
          <w:rFonts w:asciiTheme="majorHAnsi" w:eastAsiaTheme="minorEastAsia" w:hAnsiTheme="majorHAnsi" w:cs="Baskerville"/>
        </w:rPr>
        <w:t xml:space="preserve"> from Tieton Cider Works (s</w:t>
      </w:r>
      <w:r w:rsidR="007D46A7">
        <w:rPr>
          <w:rFonts w:asciiTheme="majorHAnsi" w:eastAsiaTheme="minorEastAsia" w:hAnsiTheme="majorHAnsi" w:cs="Baskerville"/>
        </w:rPr>
        <w:t>ome being seasonal)</w:t>
      </w:r>
      <w:r>
        <w:rPr>
          <w:rFonts w:asciiTheme="majorHAnsi" w:eastAsiaTheme="minorEastAsia" w:hAnsiTheme="majorHAnsi" w:cs="Baskerville"/>
        </w:rPr>
        <w:t>.  The 1,000 sq. ft. bar and oversized conference room makes a great destination for socializing with Yakima locals, hosting private and corporate events or watch</w:t>
      </w:r>
      <w:r w:rsidR="009A5E4C">
        <w:rPr>
          <w:rFonts w:asciiTheme="majorHAnsi" w:eastAsiaTheme="minorEastAsia" w:hAnsiTheme="majorHAnsi" w:cs="Baskerville"/>
        </w:rPr>
        <w:t>ing a ballga</w:t>
      </w:r>
      <w:r w:rsidR="000973D1">
        <w:rPr>
          <w:rFonts w:asciiTheme="majorHAnsi" w:eastAsiaTheme="minorEastAsia" w:hAnsiTheme="majorHAnsi" w:cs="Baskerville"/>
        </w:rPr>
        <w:t>me.  Opport</w:t>
      </w:r>
      <w:r w:rsidR="00D90162">
        <w:rPr>
          <w:rFonts w:asciiTheme="majorHAnsi" w:eastAsiaTheme="minorEastAsia" w:hAnsiTheme="majorHAnsi" w:cs="Baskerville"/>
        </w:rPr>
        <w:t xml:space="preserve">unities to learn more about Tieton Cider Works </w:t>
      </w:r>
      <w:r w:rsidR="000973D1">
        <w:rPr>
          <w:rFonts w:asciiTheme="majorHAnsi" w:eastAsiaTheme="minorEastAsia" w:hAnsiTheme="majorHAnsi" w:cs="Baskerville"/>
        </w:rPr>
        <w:t>orchards and production meth</w:t>
      </w:r>
      <w:r w:rsidR="00D90162">
        <w:rPr>
          <w:rFonts w:asciiTheme="majorHAnsi" w:eastAsiaTheme="minorEastAsia" w:hAnsiTheme="majorHAnsi" w:cs="Baskerville"/>
        </w:rPr>
        <w:t xml:space="preserve">ods can be booked by </w:t>
      </w:r>
      <w:r w:rsidR="000973D1">
        <w:rPr>
          <w:rFonts w:asciiTheme="majorHAnsi" w:eastAsiaTheme="minorEastAsia" w:hAnsiTheme="majorHAnsi" w:cs="Baskerville"/>
        </w:rPr>
        <w:t>appointment</w:t>
      </w:r>
      <w:r>
        <w:rPr>
          <w:rFonts w:asciiTheme="majorHAnsi" w:eastAsiaTheme="minorEastAsia" w:hAnsiTheme="majorHAnsi" w:cs="Baskerville"/>
        </w:rPr>
        <w:t>.</w:t>
      </w:r>
    </w:p>
    <w:p w14:paraId="37BBECCB" w14:textId="4FCF0990" w:rsidR="008A7791" w:rsidRDefault="00F54F9A" w:rsidP="00F54F9A">
      <w:pPr>
        <w:rPr>
          <w:rFonts w:asciiTheme="majorHAnsi" w:hAnsiTheme="majorHAnsi" w:cs="Baskerville"/>
          <w:shd w:val="clear" w:color="auto" w:fill="FFFFFF"/>
        </w:rPr>
      </w:pPr>
      <w:r w:rsidRPr="0070393D">
        <w:rPr>
          <w:rFonts w:asciiTheme="majorHAnsi" w:hAnsiTheme="majorHAnsi" w:cs="Baskerville"/>
          <w:shd w:val="clear" w:color="auto" w:fill="FFFFFF"/>
        </w:rPr>
        <w:t>Tieton Cider Works</w:t>
      </w:r>
      <w:r w:rsidR="009F167D" w:rsidRPr="0070393D">
        <w:rPr>
          <w:rFonts w:asciiTheme="majorHAnsi" w:hAnsiTheme="majorHAnsi" w:cs="Baskerville"/>
          <w:shd w:val="clear" w:color="auto" w:fill="FFFFFF"/>
        </w:rPr>
        <w:t>’</w:t>
      </w:r>
      <w:r w:rsidRPr="0070393D">
        <w:rPr>
          <w:rFonts w:asciiTheme="majorHAnsi" w:hAnsiTheme="majorHAnsi" w:cs="Baskerville"/>
          <w:shd w:val="clear" w:color="auto" w:fill="FFFFFF"/>
        </w:rPr>
        <w:t xml:space="preserve"> </w:t>
      </w:r>
      <w:r w:rsidR="009F167D" w:rsidRPr="0070393D">
        <w:rPr>
          <w:rFonts w:asciiTheme="majorHAnsi" w:hAnsiTheme="majorHAnsi" w:cs="Baskerville"/>
          <w:shd w:val="clear" w:color="auto" w:fill="FFFFFF"/>
        </w:rPr>
        <w:t xml:space="preserve">products are currently </w:t>
      </w:r>
      <w:r w:rsidRPr="0070393D">
        <w:rPr>
          <w:rFonts w:asciiTheme="majorHAnsi" w:hAnsiTheme="majorHAnsi" w:cs="Baskerville"/>
          <w:shd w:val="clear" w:color="auto" w:fill="FFFFFF"/>
        </w:rPr>
        <w:t>available in-store in 1</w:t>
      </w:r>
      <w:r w:rsidR="001D7083">
        <w:rPr>
          <w:rFonts w:asciiTheme="majorHAnsi" w:hAnsiTheme="majorHAnsi" w:cs="Baskerville"/>
          <w:shd w:val="clear" w:color="auto" w:fill="FFFFFF"/>
        </w:rPr>
        <w:t>5</w:t>
      </w:r>
      <w:r w:rsidRPr="0070393D">
        <w:rPr>
          <w:rFonts w:asciiTheme="majorHAnsi" w:hAnsiTheme="majorHAnsi" w:cs="Baskerville"/>
          <w:shd w:val="clear" w:color="auto" w:fill="FFFFFF"/>
        </w:rPr>
        <w:t xml:space="preserve"> states—Washing</w:t>
      </w:r>
      <w:r w:rsidR="00A24738">
        <w:rPr>
          <w:rFonts w:asciiTheme="majorHAnsi" w:hAnsiTheme="majorHAnsi" w:cs="Baskerville"/>
          <w:shd w:val="clear" w:color="auto" w:fill="FFFFFF"/>
        </w:rPr>
        <w:t xml:space="preserve">ton, Oregon, California, </w:t>
      </w:r>
      <w:r w:rsidR="001E6B02" w:rsidRPr="0070393D">
        <w:rPr>
          <w:rFonts w:asciiTheme="majorHAnsi" w:hAnsiTheme="majorHAnsi" w:cs="Baskerville"/>
          <w:shd w:val="clear" w:color="auto" w:fill="FFFFFF"/>
        </w:rPr>
        <w:t xml:space="preserve">Idaho, Nevada, Arizona, Montana, Utah, New Mexico, </w:t>
      </w:r>
      <w:r w:rsidRPr="0070393D">
        <w:rPr>
          <w:rFonts w:asciiTheme="majorHAnsi" w:hAnsiTheme="majorHAnsi" w:cs="Baskerville"/>
          <w:shd w:val="clear" w:color="auto" w:fill="FFFFFF"/>
        </w:rPr>
        <w:t xml:space="preserve">Texas, </w:t>
      </w:r>
      <w:r w:rsidR="001D7083">
        <w:rPr>
          <w:rFonts w:asciiTheme="majorHAnsi" w:hAnsiTheme="majorHAnsi" w:cs="Baskerville"/>
          <w:shd w:val="clear" w:color="auto" w:fill="FFFFFF"/>
        </w:rPr>
        <w:t>Illinois</w:t>
      </w:r>
      <w:r w:rsidR="00A24738">
        <w:rPr>
          <w:rFonts w:asciiTheme="majorHAnsi" w:hAnsiTheme="majorHAnsi" w:cs="Baskerville"/>
          <w:shd w:val="clear" w:color="auto" w:fill="FFFFFF"/>
        </w:rPr>
        <w:t xml:space="preserve">, Michigan, Ohio, Colorado and Hawaii.  </w:t>
      </w:r>
      <w:r w:rsidR="001E6B02" w:rsidRPr="0070393D">
        <w:rPr>
          <w:rFonts w:asciiTheme="majorHAnsi" w:hAnsiTheme="majorHAnsi" w:cs="Baskerville"/>
          <w:shd w:val="clear" w:color="auto" w:fill="FFFFFF"/>
        </w:rPr>
        <w:t>Also available in Vancouver, British Columbia, Canada.</w:t>
      </w:r>
    </w:p>
    <w:p w14:paraId="77DC4071" w14:textId="77777777" w:rsidR="008A7791" w:rsidRDefault="008A7791" w:rsidP="00F54F9A">
      <w:pPr>
        <w:rPr>
          <w:rFonts w:asciiTheme="majorHAnsi" w:hAnsiTheme="majorHAnsi" w:cs="Baskerville"/>
          <w:shd w:val="clear" w:color="auto" w:fill="FFFFFF"/>
        </w:rPr>
      </w:pPr>
    </w:p>
    <w:p w14:paraId="01FEEF91" w14:textId="1A665FD6" w:rsidR="00F54F9A" w:rsidRPr="0070393D" w:rsidRDefault="00A14C34" w:rsidP="00F54F9A">
      <w:pPr>
        <w:rPr>
          <w:rFonts w:asciiTheme="majorHAnsi" w:hAnsiTheme="majorHAnsi" w:cs="Baskerville"/>
          <w:vanish/>
          <w:shd w:val="clear" w:color="auto" w:fill="FFFFFF"/>
        </w:rPr>
      </w:pPr>
      <w:r>
        <w:rPr>
          <w:rFonts w:asciiTheme="majorHAnsi" w:hAnsiTheme="majorHAnsi" w:cs="Baskerville"/>
          <w:shd w:val="clear" w:color="auto" w:fill="FFFFFF"/>
        </w:rPr>
        <w:t>We hope you enjoy our fall releases of</w:t>
      </w:r>
      <w:r w:rsidR="00407C08">
        <w:rPr>
          <w:rFonts w:asciiTheme="majorHAnsi" w:hAnsiTheme="majorHAnsi" w:cs="Baskerville"/>
          <w:shd w:val="clear" w:color="auto" w:fill="FFFFFF"/>
        </w:rPr>
        <w:t xml:space="preserve"> </w:t>
      </w:r>
      <w:r w:rsidRPr="00A14C34">
        <w:rPr>
          <w:rFonts w:asciiTheme="majorHAnsi" w:hAnsiTheme="majorHAnsi" w:cs="Baskerville"/>
          <w:b/>
          <w:color w:val="F79646" w:themeColor="accent6"/>
          <w:shd w:val="clear" w:color="auto" w:fill="FFFFFF"/>
        </w:rPr>
        <w:t xml:space="preserve">Smoked Pumpkin Cider </w:t>
      </w:r>
      <w:r w:rsidR="00407C08">
        <w:rPr>
          <w:rFonts w:asciiTheme="majorHAnsi" w:hAnsiTheme="majorHAnsi" w:cs="Baskerville"/>
          <w:shd w:val="clear" w:color="auto" w:fill="FFFFFF"/>
        </w:rPr>
        <w:t xml:space="preserve">and </w:t>
      </w:r>
      <w:r w:rsidRPr="00A14C34">
        <w:rPr>
          <w:rFonts w:asciiTheme="majorHAnsi" w:hAnsiTheme="majorHAnsi" w:cs="Baskerville"/>
          <w:b/>
          <w:color w:val="996633"/>
          <w:shd w:val="clear" w:color="auto" w:fill="FFFFFF"/>
        </w:rPr>
        <w:t xml:space="preserve">Spice Route Cider </w:t>
      </w:r>
      <w:r>
        <w:rPr>
          <w:rFonts w:asciiTheme="majorHAnsi" w:hAnsiTheme="majorHAnsi" w:cs="Baskerville"/>
          <w:shd w:val="clear" w:color="auto" w:fill="FFFFFF"/>
        </w:rPr>
        <w:t>until every bottle cap is popped!</w:t>
      </w:r>
      <w:r w:rsidR="008A7791" w:rsidRPr="0070393D">
        <w:rPr>
          <w:rFonts w:asciiTheme="majorHAnsi" w:hAnsiTheme="majorHAnsi" w:cs="Baskerville"/>
          <w:vanish/>
          <w:shd w:val="clear" w:color="auto" w:fill="FFFFFF"/>
        </w:rPr>
        <w:t xml:space="preserve"> </w:t>
      </w:r>
      <w:r w:rsidR="001E6B02" w:rsidRPr="0070393D">
        <w:rPr>
          <w:rFonts w:asciiTheme="majorHAnsi" w:hAnsiTheme="majorHAnsi" w:cs="Baskerville"/>
          <w:vanish/>
          <w:shd w:val="clear" w:color="auto" w:fill="FFFFFF"/>
        </w:rPr>
        <w:t>HHaw</w:t>
      </w:r>
    </w:p>
    <w:p w14:paraId="2C3936D0" w14:textId="77777777" w:rsidR="00F54F9A" w:rsidRPr="00767DC2" w:rsidRDefault="00F54F9A" w:rsidP="00F54F9A">
      <w:pPr>
        <w:rPr>
          <w:rFonts w:ascii="Baskerville" w:hAnsi="Baskerville" w:cs="Baskerville"/>
          <w:color w:val="FF0000"/>
          <w:sz w:val="20"/>
          <w:szCs w:val="20"/>
          <w:shd w:val="clear" w:color="auto" w:fill="FFFFFF"/>
        </w:rPr>
      </w:pPr>
    </w:p>
    <w:p w14:paraId="29F898B1" w14:textId="77777777" w:rsidR="00F54F9A" w:rsidRPr="00767DC2" w:rsidRDefault="00F54F9A" w:rsidP="00F54F9A">
      <w:pPr>
        <w:rPr>
          <w:rFonts w:ascii="Baskerville" w:hAnsi="Baskerville" w:cs="Baskerville"/>
          <w:color w:val="FF0000"/>
          <w:sz w:val="20"/>
          <w:szCs w:val="20"/>
        </w:rPr>
      </w:pPr>
    </w:p>
    <w:p w14:paraId="41068196" w14:textId="77777777" w:rsidR="00F54F9A" w:rsidRPr="00AD7A88" w:rsidRDefault="00F54F9A" w:rsidP="00F54F9A">
      <w:pPr>
        <w:jc w:val="center"/>
        <w:rPr>
          <w:rFonts w:ascii="Baskerville" w:hAnsi="Baskerville" w:cs="Baskerville"/>
        </w:rPr>
      </w:pPr>
      <w:r w:rsidRPr="00AD7A88">
        <w:rPr>
          <w:rFonts w:ascii="Baskerville" w:hAnsi="Baskerville" w:cs="Baskerville"/>
        </w:rPr>
        <w:t>###</w:t>
      </w:r>
    </w:p>
    <w:p w14:paraId="31A635AE" w14:textId="77777777" w:rsidR="00F54F9A" w:rsidRPr="00AD7A88" w:rsidRDefault="00F54F9A" w:rsidP="00F54F9A">
      <w:pPr>
        <w:rPr>
          <w:rFonts w:ascii="Baskerville" w:hAnsi="Baskerville" w:cs="Baskerville"/>
        </w:rPr>
      </w:pPr>
    </w:p>
    <w:p w14:paraId="5066140D" w14:textId="77777777" w:rsidR="00F54F9A" w:rsidRPr="00AD7A88" w:rsidRDefault="00F54F9A" w:rsidP="00F54F9A">
      <w:pPr>
        <w:rPr>
          <w:rFonts w:ascii="Baskerville" w:hAnsi="Baskerville" w:cs="Baskerville"/>
        </w:rPr>
      </w:pPr>
    </w:p>
    <w:p w14:paraId="771C0744" w14:textId="77777777" w:rsidR="00F54F9A" w:rsidRPr="00AD7A88" w:rsidRDefault="00F54F9A" w:rsidP="00F54F9A">
      <w:pPr>
        <w:rPr>
          <w:rFonts w:ascii="Baskerville" w:hAnsi="Baskerville" w:cs="Baskerville"/>
        </w:rPr>
      </w:pPr>
    </w:p>
    <w:p w14:paraId="094FC606" w14:textId="77777777" w:rsidR="000C744B" w:rsidRDefault="000C744B"/>
    <w:sectPr w:rsidR="000C744B" w:rsidSect="000B0AE7">
      <w:pgSz w:w="12240" w:h="15840"/>
      <w:pgMar w:top="504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F9A"/>
    <w:rsid w:val="00004AC5"/>
    <w:rsid w:val="000128DF"/>
    <w:rsid w:val="00045767"/>
    <w:rsid w:val="00053A76"/>
    <w:rsid w:val="000615BC"/>
    <w:rsid w:val="0009558E"/>
    <w:rsid w:val="000972F3"/>
    <w:rsid w:val="000973D1"/>
    <w:rsid w:val="000B0AE7"/>
    <w:rsid w:val="000C744B"/>
    <w:rsid w:val="000E12E3"/>
    <w:rsid w:val="000E19ED"/>
    <w:rsid w:val="000F2685"/>
    <w:rsid w:val="00115200"/>
    <w:rsid w:val="001172F5"/>
    <w:rsid w:val="001223E0"/>
    <w:rsid w:val="00146E2A"/>
    <w:rsid w:val="00165AFC"/>
    <w:rsid w:val="00191EAF"/>
    <w:rsid w:val="00197239"/>
    <w:rsid w:val="001B3E19"/>
    <w:rsid w:val="001B4511"/>
    <w:rsid w:val="001B7DE4"/>
    <w:rsid w:val="001D7083"/>
    <w:rsid w:val="001E6B02"/>
    <w:rsid w:val="00235CFD"/>
    <w:rsid w:val="00265B64"/>
    <w:rsid w:val="00272059"/>
    <w:rsid w:val="002738F7"/>
    <w:rsid w:val="00296831"/>
    <w:rsid w:val="002D655F"/>
    <w:rsid w:val="0030195D"/>
    <w:rsid w:val="00316332"/>
    <w:rsid w:val="00322F54"/>
    <w:rsid w:val="003270CC"/>
    <w:rsid w:val="00357A63"/>
    <w:rsid w:val="00383B3F"/>
    <w:rsid w:val="003B3DBF"/>
    <w:rsid w:val="003D6CA5"/>
    <w:rsid w:val="003D7DA7"/>
    <w:rsid w:val="003E01A3"/>
    <w:rsid w:val="003E099F"/>
    <w:rsid w:val="00407C08"/>
    <w:rsid w:val="004738C8"/>
    <w:rsid w:val="004B2D66"/>
    <w:rsid w:val="004B5AC3"/>
    <w:rsid w:val="004C77AC"/>
    <w:rsid w:val="004F34CA"/>
    <w:rsid w:val="00504C4E"/>
    <w:rsid w:val="00540AB2"/>
    <w:rsid w:val="00561007"/>
    <w:rsid w:val="00585FAC"/>
    <w:rsid w:val="00586CC0"/>
    <w:rsid w:val="005E2F96"/>
    <w:rsid w:val="005E3BB8"/>
    <w:rsid w:val="005F2A91"/>
    <w:rsid w:val="006018DD"/>
    <w:rsid w:val="0063318E"/>
    <w:rsid w:val="00661BAE"/>
    <w:rsid w:val="00677196"/>
    <w:rsid w:val="00684A11"/>
    <w:rsid w:val="00694357"/>
    <w:rsid w:val="00694577"/>
    <w:rsid w:val="00695ED2"/>
    <w:rsid w:val="006E7474"/>
    <w:rsid w:val="007008BA"/>
    <w:rsid w:val="0070393D"/>
    <w:rsid w:val="00703F84"/>
    <w:rsid w:val="00724316"/>
    <w:rsid w:val="0073064F"/>
    <w:rsid w:val="00732019"/>
    <w:rsid w:val="0075358E"/>
    <w:rsid w:val="00767DC2"/>
    <w:rsid w:val="007A5A94"/>
    <w:rsid w:val="007A707A"/>
    <w:rsid w:val="007B6243"/>
    <w:rsid w:val="007D46A7"/>
    <w:rsid w:val="00806FFF"/>
    <w:rsid w:val="008226DC"/>
    <w:rsid w:val="0083524F"/>
    <w:rsid w:val="008422D5"/>
    <w:rsid w:val="00846D40"/>
    <w:rsid w:val="008563AA"/>
    <w:rsid w:val="00856EC7"/>
    <w:rsid w:val="008640F5"/>
    <w:rsid w:val="0087188C"/>
    <w:rsid w:val="008726FE"/>
    <w:rsid w:val="00872F60"/>
    <w:rsid w:val="00874088"/>
    <w:rsid w:val="0088192C"/>
    <w:rsid w:val="008836C2"/>
    <w:rsid w:val="008A7791"/>
    <w:rsid w:val="008E08A3"/>
    <w:rsid w:val="008E2640"/>
    <w:rsid w:val="008E6CD6"/>
    <w:rsid w:val="00900078"/>
    <w:rsid w:val="00907F80"/>
    <w:rsid w:val="00924B1E"/>
    <w:rsid w:val="00935CE6"/>
    <w:rsid w:val="00950464"/>
    <w:rsid w:val="00963A44"/>
    <w:rsid w:val="00964A44"/>
    <w:rsid w:val="00966F70"/>
    <w:rsid w:val="009A5E4C"/>
    <w:rsid w:val="009A7D08"/>
    <w:rsid w:val="009C460E"/>
    <w:rsid w:val="009E32E5"/>
    <w:rsid w:val="009F167D"/>
    <w:rsid w:val="00A07D53"/>
    <w:rsid w:val="00A07FF9"/>
    <w:rsid w:val="00A14C34"/>
    <w:rsid w:val="00A24738"/>
    <w:rsid w:val="00A26298"/>
    <w:rsid w:val="00A40524"/>
    <w:rsid w:val="00A40C3B"/>
    <w:rsid w:val="00A562BC"/>
    <w:rsid w:val="00A60E34"/>
    <w:rsid w:val="00A740FC"/>
    <w:rsid w:val="00A87FD3"/>
    <w:rsid w:val="00AA00DB"/>
    <w:rsid w:val="00AC1212"/>
    <w:rsid w:val="00AC47AF"/>
    <w:rsid w:val="00AC69D2"/>
    <w:rsid w:val="00B11E3A"/>
    <w:rsid w:val="00B35AD3"/>
    <w:rsid w:val="00B72F37"/>
    <w:rsid w:val="00B82D2E"/>
    <w:rsid w:val="00BC03CD"/>
    <w:rsid w:val="00BD3FC9"/>
    <w:rsid w:val="00BE633F"/>
    <w:rsid w:val="00BE7E2E"/>
    <w:rsid w:val="00C013CF"/>
    <w:rsid w:val="00C07E5C"/>
    <w:rsid w:val="00C15787"/>
    <w:rsid w:val="00C62024"/>
    <w:rsid w:val="00C91FD2"/>
    <w:rsid w:val="00CA24F4"/>
    <w:rsid w:val="00CC5B0E"/>
    <w:rsid w:val="00CF6DAB"/>
    <w:rsid w:val="00D05FA4"/>
    <w:rsid w:val="00D06C2C"/>
    <w:rsid w:val="00D2162E"/>
    <w:rsid w:val="00D31C24"/>
    <w:rsid w:val="00D4280D"/>
    <w:rsid w:val="00D8768E"/>
    <w:rsid w:val="00D90162"/>
    <w:rsid w:val="00DE10BF"/>
    <w:rsid w:val="00DE74B0"/>
    <w:rsid w:val="00E001EE"/>
    <w:rsid w:val="00E63A3B"/>
    <w:rsid w:val="00E83CAA"/>
    <w:rsid w:val="00EB379D"/>
    <w:rsid w:val="00ED46F5"/>
    <w:rsid w:val="00F01A84"/>
    <w:rsid w:val="00F36DB4"/>
    <w:rsid w:val="00F508B3"/>
    <w:rsid w:val="00F54F9A"/>
    <w:rsid w:val="00F5587F"/>
    <w:rsid w:val="00F57D80"/>
    <w:rsid w:val="00F745A9"/>
    <w:rsid w:val="00F80AA7"/>
    <w:rsid w:val="00F908DD"/>
    <w:rsid w:val="00F90B96"/>
    <w:rsid w:val="00FC0683"/>
    <w:rsid w:val="00FD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68F5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" w:eastAsiaTheme="minorEastAsia" w:hAnsi="Baskerville" w:cs="Baskerville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F9A"/>
    <w:rPr>
      <w:rFonts w:ascii="Times New Roman" w:eastAsiaTheme="minorHAnsi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F54F9A"/>
    <w:pPr>
      <w:spacing w:before="100" w:beforeAutospacing="1" w:after="100" w:afterAutospacing="1"/>
      <w:outlineLvl w:val="0"/>
    </w:pPr>
    <w:rPr>
      <w:rFonts w:ascii="Times" w:eastAsiaTheme="minorEastAsia" w:hAnsi="Times" w:cs="Baskerville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4F9A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nhideWhenUsed/>
    <w:rsid w:val="00F54F9A"/>
    <w:rPr>
      <w:color w:val="0000FF"/>
      <w:u w:val="single"/>
    </w:rPr>
  </w:style>
  <w:style w:type="paragraph" w:styleId="NoSpacing">
    <w:name w:val="No Spacing"/>
    <w:uiPriority w:val="1"/>
    <w:qFormat/>
    <w:rsid w:val="00F54F9A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D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E4"/>
    <w:rPr>
      <w:rFonts w:ascii="Lucida Grande" w:eastAsiaTheme="minorHAnsi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" w:eastAsiaTheme="minorEastAsia" w:hAnsi="Baskerville" w:cs="Baskerville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F9A"/>
    <w:rPr>
      <w:rFonts w:ascii="Times New Roman" w:eastAsiaTheme="minorHAnsi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F54F9A"/>
    <w:pPr>
      <w:spacing w:before="100" w:beforeAutospacing="1" w:after="100" w:afterAutospacing="1"/>
      <w:outlineLvl w:val="0"/>
    </w:pPr>
    <w:rPr>
      <w:rFonts w:ascii="Times" w:eastAsiaTheme="minorEastAsia" w:hAnsi="Times" w:cs="Baskerville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4F9A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nhideWhenUsed/>
    <w:rsid w:val="00F54F9A"/>
    <w:rPr>
      <w:color w:val="0000FF"/>
      <w:u w:val="single"/>
    </w:rPr>
  </w:style>
  <w:style w:type="paragraph" w:styleId="NoSpacing">
    <w:name w:val="No Spacing"/>
    <w:uiPriority w:val="1"/>
    <w:qFormat/>
    <w:rsid w:val="00F54F9A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D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E4"/>
    <w:rPr>
      <w:rFonts w:ascii="Lucida Grande" w:eastAsiaTheme="minorHAnsi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harmonyorchards.com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Braden@tietonciderworks.com" TargetMode="External"/><Relationship Id="rId8" Type="http://schemas.openxmlformats.org/officeDocument/2006/relationships/image" Target="media/image2.jpg"/><Relationship Id="rId9" Type="http://schemas.openxmlformats.org/officeDocument/2006/relationships/hyperlink" Target="http://www.totalwine.com" TargetMode="External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D84BF5-2222-224F-9880-F33D5A765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618</Words>
  <Characters>3527</Characters>
  <Application>Microsoft Macintosh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KGPR</Company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Graham</dc:creator>
  <cp:keywords/>
  <dc:description/>
  <cp:lastModifiedBy>Heidi Burmeister</cp:lastModifiedBy>
  <cp:revision>2</cp:revision>
  <cp:lastPrinted>2015-02-11T16:27:00Z</cp:lastPrinted>
  <dcterms:created xsi:type="dcterms:W3CDTF">2015-06-15T18:24:00Z</dcterms:created>
  <dcterms:modified xsi:type="dcterms:W3CDTF">2015-06-15T18:24:00Z</dcterms:modified>
</cp:coreProperties>
</file>